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A" w:rsidRPr="0030502C" w:rsidRDefault="0030502C" w:rsidP="0030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2C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30502C" w:rsidRPr="0030502C" w:rsidRDefault="0030502C" w:rsidP="0030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2C">
        <w:rPr>
          <w:rFonts w:ascii="Times New Roman" w:hAnsi="Times New Roman" w:cs="Times New Roman"/>
          <w:b/>
          <w:sz w:val="24"/>
          <w:szCs w:val="24"/>
        </w:rPr>
        <w:t>про результати відбору суб</w:t>
      </w:r>
      <w:r w:rsidRPr="00EE2646">
        <w:rPr>
          <w:rFonts w:ascii="Times New Roman" w:hAnsi="Times New Roman" w:cs="Times New Roman"/>
          <w:b/>
          <w:sz w:val="24"/>
          <w:szCs w:val="24"/>
        </w:rPr>
        <w:t>’</w:t>
      </w:r>
      <w:r w:rsidRPr="0030502C">
        <w:rPr>
          <w:rFonts w:ascii="Times New Roman" w:hAnsi="Times New Roman" w:cs="Times New Roman"/>
          <w:b/>
          <w:sz w:val="24"/>
          <w:szCs w:val="24"/>
        </w:rPr>
        <w:t>єкта аудиторської діяльності для проведення аудиту фінансової звітності ПрАТ «УАСК АСКА» за 201</w:t>
      </w:r>
      <w:r w:rsidR="00EE2646">
        <w:rPr>
          <w:rFonts w:ascii="Times New Roman" w:hAnsi="Times New Roman" w:cs="Times New Roman"/>
          <w:b/>
          <w:sz w:val="24"/>
          <w:szCs w:val="24"/>
        </w:rPr>
        <w:t>9 рік, 2020 рік та 2021</w:t>
      </w:r>
      <w:r w:rsidRPr="0030502C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30502C" w:rsidRDefault="0030502C" w:rsidP="0030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02C" w:rsidRPr="00973B8E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ч. 3 ст. 29 Закону України «</w:t>
      </w:r>
      <w:r w:rsidRPr="00973B8E">
        <w:rPr>
          <w:rFonts w:ascii="Times New Roman" w:hAnsi="Times New Roman" w:cs="Times New Roman"/>
          <w:sz w:val="24"/>
          <w:szCs w:val="24"/>
        </w:rPr>
        <w:t>Про аудит фінансової звітності та аудиторську діяльність</w:t>
      </w:r>
      <w:r>
        <w:rPr>
          <w:rFonts w:ascii="Times New Roman" w:hAnsi="Times New Roman" w:cs="Times New Roman"/>
          <w:sz w:val="24"/>
          <w:szCs w:val="24"/>
        </w:rPr>
        <w:t>» № 2258-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3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від 21.12.2017 р., ПрАТ «УАСК АСКА» було оголошено конкурс із відбору суб</w:t>
      </w:r>
      <w:r w:rsidRPr="00973B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аудиторської діяльності для проведення аудиту фінансової звітності за 201</w:t>
      </w:r>
      <w:r w:rsidR="00EE26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  <w:r w:rsidR="00EE2646">
        <w:rPr>
          <w:rFonts w:ascii="Times New Roman" w:hAnsi="Times New Roman" w:cs="Times New Roman"/>
          <w:sz w:val="24"/>
          <w:szCs w:val="24"/>
        </w:rPr>
        <w:t>, 2020 рік та 2021 рік</w:t>
      </w:r>
      <w:r>
        <w:rPr>
          <w:rFonts w:ascii="Times New Roman" w:hAnsi="Times New Roman" w:cs="Times New Roman"/>
          <w:sz w:val="24"/>
          <w:szCs w:val="24"/>
        </w:rPr>
        <w:t xml:space="preserve">. Оголошення про проведення конкурсу, конкурсна документація та Порядок проведення конкурсу з відбору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973B8E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аудиторської діяльності були розміщені на веб-сайті Товариства у мережі Інтернет </w:t>
      </w:r>
      <w:hyperlink r:id="rId6" w:history="1">
        <w:r w:rsidRPr="00A57D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7D9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57D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aska</w:t>
        </w:r>
        <w:proofErr w:type="spellEnd"/>
        <w:r w:rsidRPr="00A57D9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57D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57D9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0502C" w:rsidTr="00A84E87">
        <w:tc>
          <w:tcPr>
            <w:tcW w:w="4927" w:type="dxa"/>
          </w:tcPr>
          <w:p w:rsidR="0030502C" w:rsidRDefault="0030502C" w:rsidP="00A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оголошення конкурсу</w:t>
            </w:r>
          </w:p>
        </w:tc>
        <w:tc>
          <w:tcPr>
            <w:tcW w:w="4928" w:type="dxa"/>
          </w:tcPr>
          <w:p w:rsidR="0030502C" w:rsidRPr="00A017E5" w:rsidRDefault="00EE2646" w:rsidP="00EE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502C" w:rsidRPr="00A017E5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502C" w:rsidRPr="00A017E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30502C" w:rsidTr="00A84E87">
        <w:tc>
          <w:tcPr>
            <w:tcW w:w="4927" w:type="dxa"/>
          </w:tcPr>
          <w:p w:rsidR="0030502C" w:rsidRDefault="0030502C" w:rsidP="00A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Кінцевий строк приймання пропозицій</w:t>
            </w:r>
          </w:p>
        </w:tc>
        <w:tc>
          <w:tcPr>
            <w:tcW w:w="4928" w:type="dxa"/>
          </w:tcPr>
          <w:p w:rsidR="0030502C" w:rsidRPr="00A017E5" w:rsidRDefault="00EE2646" w:rsidP="00EE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="0030502C" w:rsidRPr="00A017E5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хвилин 2</w:t>
            </w:r>
            <w:r w:rsidR="0030502C" w:rsidRPr="00A017E5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02C" w:rsidRPr="00A017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02C" w:rsidTr="00A84E87">
        <w:tc>
          <w:tcPr>
            <w:tcW w:w="4927" w:type="dxa"/>
          </w:tcPr>
          <w:p w:rsidR="0030502C" w:rsidRDefault="0030502C" w:rsidP="00A8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проведення конкурсу</w:t>
            </w:r>
          </w:p>
        </w:tc>
        <w:tc>
          <w:tcPr>
            <w:tcW w:w="4928" w:type="dxa"/>
          </w:tcPr>
          <w:p w:rsidR="0030502C" w:rsidRPr="00A017E5" w:rsidRDefault="0030502C" w:rsidP="00EE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E5">
              <w:rPr>
                <w:rFonts w:ascii="Times New Roman" w:hAnsi="Times New Roman" w:cs="Times New Roman"/>
                <w:sz w:val="24"/>
                <w:szCs w:val="24"/>
              </w:rPr>
              <w:t xml:space="preserve">Об 11 годині 00 хвилин </w:t>
            </w:r>
            <w:r w:rsidR="00EE264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A017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2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502C" w:rsidRPr="00813807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Всім учасникам конкурсу була надана можливість надати конкурсні пропозиції або шляхом надіслання за допомогою послуг поштового зв</w:t>
      </w:r>
      <w:r w:rsidRPr="0081380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адресу зазначену у конкурсній документації, або на електронну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Pr="00813807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aska</w:t>
      </w:r>
      <w:proofErr w:type="spellEnd"/>
      <w:r w:rsidRPr="0081380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81380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2C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Станом на 1</w:t>
      </w:r>
      <w:r w:rsidR="00EE26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2646">
        <w:rPr>
          <w:rFonts w:ascii="Times New Roman" w:hAnsi="Times New Roman" w:cs="Times New Roman"/>
          <w:sz w:val="24"/>
          <w:szCs w:val="24"/>
        </w:rPr>
        <w:t>00 2</w:t>
      </w:r>
      <w:r>
        <w:rPr>
          <w:rFonts w:ascii="Times New Roman" w:hAnsi="Times New Roman" w:cs="Times New Roman"/>
          <w:sz w:val="24"/>
          <w:szCs w:val="24"/>
        </w:rPr>
        <w:t>8.0</w:t>
      </w:r>
      <w:r w:rsidR="00EE2646">
        <w:rPr>
          <w:rFonts w:ascii="Times New Roman" w:hAnsi="Times New Roman" w:cs="Times New Roman"/>
          <w:sz w:val="24"/>
          <w:szCs w:val="24"/>
        </w:rPr>
        <w:t>1.2020</w:t>
      </w:r>
      <w:r>
        <w:rPr>
          <w:rFonts w:ascii="Times New Roman" w:hAnsi="Times New Roman" w:cs="Times New Roman"/>
          <w:sz w:val="24"/>
          <w:szCs w:val="24"/>
        </w:rPr>
        <w:t xml:space="preserve"> р. до ПрАТ «УАСК АСКА» надійшли 2 конкурсні пропозиції  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302CB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аудиторської діяльності: </w:t>
      </w:r>
    </w:p>
    <w:p w:rsidR="0030502C" w:rsidRDefault="0030502C" w:rsidP="003050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«Аудиторська фірма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Євроаудит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(Код ЄДРПОУ 30437318);</w:t>
      </w:r>
    </w:p>
    <w:p w:rsidR="0030502C" w:rsidRDefault="0030502C" w:rsidP="003050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«Аудиторська фірма «</w:t>
      </w:r>
      <w:r w:rsidR="00EE2646">
        <w:rPr>
          <w:rFonts w:ascii="Times New Roman" w:hAnsi="Times New Roman" w:cs="Times New Roman"/>
          <w:sz w:val="24"/>
          <w:szCs w:val="24"/>
        </w:rPr>
        <w:t>Міла-аудит» (Код ЄДРПОУ 23504528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0502C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02C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02C">
        <w:rPr>
          <w:rFonts w:ascii="Times New Roman" w:hAnsi="Times New Roman" w:cs="Times New Roman"/>
          <w:sz w:val="24"/>
          <w:szCs w:val="24"/>
        </w:rPr>
        <w:t>Аудиторський комітет розглянувши надані конкурсні пропозиції прийшов до висновку,  що обидв</w:t>
      </w:r>
      <w:r w:rsidR="006455D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0502C">
        <w:rPr>
          <w:rFonts w:ascii="Times New Roman" w:hAnsi="Times New Roman" w:cs="Times New Roman"/>
          <w:sz w:val="24"/>
          <w:szCs w:val="24"/>
        </w:rPr>
        <w:t xml:space="preserve"> учасники конкурсу відповідають вимогам, визначеним Законом України «Про аудит фінансової звітності та аудиторську діяльність» та можуть бути рекомендовані до розгляду на засіданні Наглядової ради з питань обрання аудитора для  проведення аудиторської перевірки Товариства за результатами 20</w:t>
      </w:r>
      <w:r w:rsidR="00EE2646">
        <w:rPr>
          <w:rFonts w:ascii="Times New Roman" w:hAnsi="Times New Roman" w:cs="Times New Roman"/>
          <w:sz w:val="24"/>
          <w:szCs w:val="24"/>
        </w:rPr>
        <w:t>19 року, 2020 року та 2021</w:t>
      </w:r>
      <w:r w:rsidRPr="0030502C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30502C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02C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0502C" w:rsidTr="0030502C">
        <w:tc>
          <w:tcPr>
            <w:tcW w:w="4927" w:type="dxa"/>
          </w:tcPr>
          <w:p w:rsidR="0030502C" w:rsidRDefault="0030502C" w:rsidP="0030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0502C" w:rsidRDefault="0030502C" w:rsidP="00305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Аудиторський комітет</w:t>
            </w:r>
          </w:p>
          <w:p w:rsidR="0030502C" w:rsidRDefault="0030502C" w:rsidP="00305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 «УАСК АСКА»</w:t>
            </w:r>
          </w:p>
        </w:tc>
      </w:tr>
    </w:tbl>
    <w:p w:rsidR="0030502C" w:rsidRPr="0030502C" w:rsidRDefault="0030502C" w:rsidP="0030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502C" w:rsidRPr="0030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CAA"/>
    <w:multiLevelType w:val="hybridMultilevel"/>
    <w:tmpl w:val="FA86B29E"/>
    <w:lvl w:ilvl="0" w:tplc="5FC81990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F"/>
    <w:rsid w:val="0030502C"/>
    <w:rsid w:val="006455DF"/>
    <w:rsid w:val="00BE5A07"/>
    <w:rsid w:val="00C5691F"/>
    <w:rsid w:val="00EE2646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0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0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ka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Бачинская</dc:creator>
  <cp:lastModifiedBy>lyudmila.levchuk</cp:lastModifiedBy>
  <cp:revision>4</cp:revision>
  <dcterms:created xsi:type="dcterms:W3CDTF">2020-02-07T12:40:00Z</dcterms:created>
  <dcterms:modified xsi:type="dcterms:W3CDTF">2020-02-07T12:51:00Z</dcterms:modified>
</cp:coreProperties>
</file>